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0C" w:rsidRDefault="00D5250C" w:rsidP="00E46C3D">
      <w:pPr>
        <w:pStyle w:val="Default"/>
        <w:rPr>
          <w:b/>
          <w:sz w:val="23"/>
          <w:szCs w:val="23"/>
        </w:rPr>
      </w:pPr>
    </w:p>
    <w:p w:rsidR="00D5250C" w:rsidRDefault="00D5250C" w:rsidP="00E46C3D">
      <w:pPr>
        <w:pStyle w:val="Default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w:drawing>
          <wp:inline distT="0" distB="0" distL="0" distR="0">
            <wp:extent cx="6068272" cy="5334745"/>
            <wp:effectExtent l="19050" t="0" r="8678" b="0"/>
            <wp:docPr id="2" name="Picture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8272" cy="533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50C" w:rsidRDefault="00D5250C" w:rsidP="00E46C3D">
      <w:pPr>
        <w:pStyle w:val="Default"/>
        <w:rPr>
          <w:b/>
          <w:sz w:val="23"/>
          <w:szCs w:val="23"/>
        </w:rPr>
      </w:pPr>
    </w:p>
    <w:p w:rsidR="007A3EF0" w:rsidRDefault="00CF6018" w:rsidP="00E46C3D">
      <w:pPr>
        <w:pStyle w:val="Default"/>
        <w:rPr>
          <w:b/>
          <w:bCs/>
          <w:iCs/>
          <w:sz w:val="23"/>
          <w:szCs w:val="23"/>
        </w:rPr>
      </w:pPr>
      <w:proofErr w:type="spellStart"/>
      <w:r w:rsidRPr="00CF6018">
        <w:rPr>
          <w:b/>
          <w:sz w:val="23"/>
          <w:szCs w:val="23"/>
        </w:rPr>
        <w:t>CHPM2030</w:t>
      </w:r>
      <w:proofErr w:type="spellEnd"/>
      <w:r>
        <w:rPr>
          <w:b/>
          <w:sz w:val="23"/>
          <w:szCs w:val="23"/>
        </w:rPr>
        <w:t xml:space="preserve"> – </w:t>
      </w:r>
      <w:r w:rsidRPr="00CF6018">
        <w:rPr>
          <w:b/>
          <w:bCs/>
          <w:iCs/>
          <w:sz w:val="23"/>
          <w:szCs w:val="23"/>
        </w:rPr>
        <w:t xml:space="preserve">Combined heat, power and metal extraction from </w:t>
      </w:r>
      <w:proofErr w:type="spellStart"/>
      <w:r w:rsidRPr="00CF6018">
        <w:rPr>
          <w:b/>
          <w:bCs/>
          <w:iCs/>
          <w:sz w:val="23"/>
          <w:szCs w:val="23"/>
        </w:rPr>
        <w:t>ultradeep</w:t>
      </w:r>
      <w:proofErr w:type="spellEnd"/>
      <w:r w:rsidRPr="00CF6018">
        <w:rPr>
          <w:b/>
          <w:bCs/>
          <w:iCs/>
          <w:sz w:val="23"/>
          <w:szCs w:val="23"/>
        </w:rPr>
        <w:t xml:space="preserve"> ore bodies</w:t>
      </w:r>
      <w:r w:rsidR="00930655">
        <w:rPr>
          <w:b/>
          <w:bCs/>
          <w:iCs/>
          <w:sz w:val="23"/>
          <w:szCs w:val="23"/>
        </w:rPr>
        <w:t xml:space="preserve"> (2016 – 2019)</w:t>
      </w:r>
    </w:p>
    <w:p w:rsidR="00E46C3D" w:rsidRDefault="00E46C3D" w:rsidP="00E46C3D">
      <w:pPr>
        <w:pStyle w:val="Default"/>
        <w:rPr>
          <w:bCs/>
          <w:iCs/>
          <w:sz w:val="23"/>
          <w:szCs w:val="23"/>
        </w:rPr>
      </w:pPr>
    </w:p>
    <w:p w:rsidR="00CF6018" w:rsidRPr="00930655" w:rsidRDefault="00CF6018" w:rsidP="00E46C3D">
      <w:pPr>
        <w:pStyle w:val="Default"/>
        <w:ind w:firstLine="720"/>
      </w:pPr>
      <w:r w:rsidRPr="00CF6018">
        <w:rPr>
          <w:bCs/>
          <w:iCs/>
          <w:sz w:val="23"/>
          <w:szCs w:val="23"/>
        </w:rPr>
        <w:t>Grant agreement</w:t>
      </w:r>
      <w:r>
        <w:rPr>
          <w:bCs/>
          <w:iCs/>
          <w:sz w:val="23"/>
          <w:szCs w:val="23"/>
        </w:rPr>
        <w:t xml:space="preserve"> no. </w:t>
      </w:r>
      <w:r w:rsidRPr="00930655">
        <w:rPr>
          <w:bCs/>
          <w:iCs/>
          <w:sz w:val="23"/>
          <w:szCs w:val="23"/>
        </w:rPr>
        <w:t>654100</w:t>
      </w:r>
      <w:r w:rsidR="00930655">
        <w:rPr>
          <w:bCs/>
          <w:iCs/>
          <w:sz w:val="23"/>
          <w:szCs w:val="23"/>
        </w:rPr>
        <w:t xml:space="preserve"> co-</w:t>
      </w:r>
      <w:proofErr w:type="spellStart"/>
      <w:r w:rsidR="00930655">
        <w:rPr>
          <w:sz w:val="23"/>
          <w:szCs w:val="23"/>
        </w:rPr>
        <w:t>finanțat</w:t>
      </w:r>
      <w:proofErr w:type="spellEnd"/>
      <w:r w:rsidR="00930655">
        <w:rPr>
          <w:sz w:val="23"/>
          <w:szCs w:val="23"/>
        </w:rPr>
        <w:t xml:space="preserve"> de </w:t>
      </w:r>
      <w:proofErr w:type="spellStart"/>
      <w:r w:rsidR="00930655">
        <w:rPr>
          <w:sz w:val="23"/>
          <w:szCs w:val="23"/>
        </w:rPr>
        <w:t>Comisia</w:t>
      </w:r>
      <w:proofErr w:type="spellEnd"/>
      <w:r w:rsidR="00930655">
        <w:rPr>
          <w:sz w:val="23"/>
          <w:szCs w:val="23"/>
        </w:rPr>
        <w:t xml:space="preserve"> </w:t>
      </w:r>
      <w:proofErr w:type="spellStart"/>
      <w:r w:rsidR="00930655">
        <w:rPr>
          <w:sz w:val="23"/>
          <w:szCs w:val="23"/>
        </w:rPr>
        <w:t>Europeană</w:t>
      </w:r>
      <w:proofErr w:type="spellEnd"/>
      <w:r w:rsidR="00930655">
        <w:rPr>
          <w:sz w:val="23"/>
          <w:szCs w:val="23"/>
        </w:rPr>
        <w:t xml:space="preserve">, </w:t>
      </w:r>
      <w:proofErr w:type="spellStart"/>
      <w:r w:rsidR="00930655">
        <w:rPr>
          <w:sz w:val="23"/>
          <w:szCs w:val="23"/>
        </w:rPr>
        <w:t>prin</w:t>
      </w:r>
      <w:proofErr w:type="spellEnd"/>
      <w:r w:rsidR="00930655">
        <w:rPr>
          <w:sz w:val="23"/>
          <w:szCs w:val="23"/>
        </w:rPr>
        <w:t xml:space="preserve"> </w:t>
      </w:r>
      <w:proofErr w:type="spellStart"/>
      <w:r w:rsidR="00930655">
        <w:rPr>
          <w:sz w:val="23"/>
          <w:szCs w:val="23"/>
        </w:rPr>
        <w:t>Programul</w:t>
      </w:r>
      <w:proofErr w:type="spellEnd"/>
      <w:r w:rsidR="00930655">
        <w:rPr>
          <w:sz w:val="23"/>
          <w:szCs w:val="23"/>
        </w:rPr>
        <w:t xml:space="preserve"> Horizon 2020.</w:t>
      </w:r>
    </w:p>
    <w:p w:rsidR="007A3EF0" w:rsidRDefault="007A3EF0" w:rsidP="00E46C3D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Proiectul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CHPM2030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vizeaza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crearea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tehnologii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extragere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mineralelor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asociare</w:t>
      </w:r>
      <w:proofErr w:type="spellEnd"/>
      <w:r>
        <w:rPr>
          <w:sz w:val="23"/>
          <w:szCs w:val="23"/>
        </w:rPr>
        <w:t xml:space="preserve"> cu </w:t>
      </w:r>
      <w:proofErr w:type="spellStart"/>
      <w:r>
        <w:rPr>
          <w:sz w:val="23"/>
          <w:szCs w:val="23"/>
        </w:rPr>
        <w:t>exploatarea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apelor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geotermale</w:t>
      </w:r>
      <w:proofErr w:type="spellEnd"/>
      <w:r>
        <w:rPr>
          <w:sz w:val="23"/>
          <w:szCs w:val="23"/>
        </w:rPr>
        <w:t xml:space="preserve"> de mare </w:t>
      </w:r>
      <w:proofErr w:type="spellStart"/>
      <w:r>
        <w:rPr>
          <w:sz w:val="23"/>
          <w:szCs w:val="23"/>
        </w:rPr>
        <w:t>adâncime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Pe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langă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Institutul</w:t>
      </w:r>
      <w:proofErr w:type="spellEnd"/>
      <w:r>
        <w:rPr>
          <w:sz w:val="23"/>
          <w:szCs w:val="23"/>
        </w:rPr>
        <w:t xml:space="preserve"> Geologic al </w:t>
      </w:r>
      <w:proofErr w:type="spellStart"/>
      <w:r>
        <w:rPr>
          <w:sz w:val="23"/>
          <w:szCs w:val="23"/>
        </w:rPr>
        <w:t>Romaniei</w:t>
      </w:r>
      <w:proofErr w:type="spellEnd"/>
      <w:r>
        <w:rPr>
          <w:sz w:val="23"/>
          <w:szCs w:val="23"/>
        </w:rPr>
        <w:t xml:space="preserve"> din </w:t>
      </w:r>
      <w:proofErr w:type="spellStart"/>
      <w:r>
        <w:rPr>
          <w:sz w:val="23"/>
          <w:szCs w:val="23"/>
        </w:rPr>
        <w:t>consorțiul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proiectului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fac</w:t>
      </w:r>
      <w:proofErr w:type="spellEnd"/>
      <w:r>
        <w:rPr>
          <w:sz w:val="23"/>
          <w:szCs w:val="23"/>
        </w:rPr>
        <w:t xml:space="preserve"> parte </w:t>
      </w:r>
      <w:proofErr w:type="spellStart"/>
      <w:r>
        <w:rPr>
          <w:sz w:val="23"/>
          <w:szCs w:val="23"/>
        </w:rPr>
        <w:t>servicii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geologice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universități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prestigiu</w:t>
      </w:r>
      <w:proofErr w:type="spellEnd"/>
      <w:r>
        <w:rPr>
          <w:sz w:val="23"/>
          <w:szCs w:val="23"/>
        </w:rPr>
        <w:t xml:space="preserve"> din UK, </w:t>
      </w:r>
      <w:proofErr w:type="spellStart"/>
      <w:r>
        <w:rPr>
          <w:sz w:val="23"/>
          <w:szCs w:val="23"/>
        </w:rPr>
        <w:t>Belgia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Islanda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Portugalia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Spania</w:t>
      </w:r>
      <w:proofErr w:type="spellEnd"/>
      <w:r>
        <w:rPr>
          <w:sz w:val="23"/>
          <w:szCs w:val="23"/>
        </w:rPr>
        <w:t xml:space="preserve">, Austria, </w:t>
      </w:r>
      <w:proofErr w:type="spellStart"/>
      <w:r>
        <w:rPr>
          <w:sz w:val="23"/>
          <w:szCs w:val="23"/>
        </w:rPr>
        <w:t>Suedia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Ungaria</w:t>
      </w:r>
      <w:proofErr w:type="spellEnd"/>
      <w:r>
        <w:rPr>
          <w:sz w:val="23"/>
          <w:szCs w:val="23"/>
        </w:rPr>
        <w:t xml:space="preserve">. </w:t>
      </w:r>
    </w:p>
    <w:p w:rsidR="00981AF3" w:rsidRDefault="00981AF3" w:rsidP="00E46C3D">
      <w:pPr>
        <w:pStyle w:val="Default"/>
        <w:rPr>
          <w:sz w:val="23"/>
          <w:szCs w:val="23"/>
        </w:rPr>
      </w:pPr>
    </w:p>
    <w:p w:rsidR="00930655" w:rsidRDefault="007A3EF0" w:rsidP="00E46C3D">
      <w:pPr>
        <w:spacing w:after="0"/>
        <w:ind w:firstLine="720"/>
        <w:rPr>
          <w:sz w:val="23"/>
          <w:szCs w:val="23"/>
        </w:rPr>
      </w:pPr>
      <w:proofErr w:type="spellStart"/>
      <w:r>
        <w:rPr>
          <w:sz w:val="23"/>
          <w:szCs w:val="23"/>
        </w:rPr>
        <w:t>Abordând</w:t>
      </w:r>
      <w:proofErr w:type="spellEnd"/>
      <w:r>
        <w:rPr>
          <w:sz w:val="23"/>
          <w:szCs w:val="23"/>
        </w:rPr>
        <w:t xml:space="preserve"> un </w:t>
      </w:r>
      <w:proofErr w:type="spellStart"/>
      <w:r>
        <w:rPr>
          <w:sz w:val="23"/>
          <w:szCs w:val="23"/>
        </w:rPr>
        <w:t>domeniu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frontieră</w:t>
      </w:r>
      <w:proofErr w:type="spellEnd"/>
      <w:r>
        <w:rPr>
          <w:sz w:val="23"/>
          <w:szCs w:val="23"/>
        </w:rPr>
        <w:t xml:space="preserve">, care </w:t>
      </w:r>
      <w:proofErr w:type="spellStart"/>
      <w:r>
        <w:rPr>
          <w:sz w:val="23"/>
          <w:szCs w:val="23"/>
        </w:rPr>
        <w:t>asociază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într</w:t>
      </w:r>
      <w:proofErr w:type="spellEnd"/>
      <w:r>
        <w:rPr>
          <w:sz w:val="23"/>
          <w:szCs w:val="23"/>
        </w:rPr>
        <w:t xml:space="preserve">-un </w:t>
      </w:r>
      <w:proofErr w:type="spellStart"/>
      <w:r>
        <w:rPr>
          <w:sz w:val="23"/>
          <w:szCs w:val="23"/>
        </w:rPr>
        <w:t>sistem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unitar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exploatarea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resurselor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geotermale</w:t>
      </w:r>
      <w:proofErr w:type="spellEnd"/>
      <w:r>
        <w:rPr>
          <w:sz w:val="23"/>
          <w:szCs w:val="23"/>
        </w:rPr>
        <w:t xml:space="preserve"> cu </w:t>
      </w:r>
      <w:proofErr w:type="spellStart"/>
      <w:r>
        <w:rPr>
          <w:sz w:val="23"/>
          <w:szCs w:val="23"/>
        </w:rPr>
        <w:t>extracția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mineralelor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și</w:t>
      </w:r>
      <w:proofErr w:type="spellEnd"/>
      <w:r>
        <w:rPr>
          <w:sz w:val="23"/>
          <w:szCs w:val="23"/>
        </w:rPr>
        <w:t xml:space="preserve"> cu electro-</w:t>
      </w:r>
      <w:proofErr w:type="spellStart"/>
      <w:r>
        <w:rPr>
          <w:sz w:val="23"/>
          <w:szCs w:val="23"/>
        </w:rPr>
        <w:t>metalurgia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proiectul</w:t>
      </w:r>
      <w:proofErr w:type="spellEnd"/>
      <w:r>
        <w:rPr>
          <w:sz w:val="23"/>
          <w:szCs w:val="23"/>
        </w:rPr>
        <w:t xml:space="preserve"> are ca </w:t>
      </w:r>
      <w:proofErr w:type="spellStart"/>
      <w:r>
        <w:rPr>
          <w:sz w:val="23"/>
          <w:szCs w:val="23"/>
        </w:rPr>
        <w:t>scop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transformarea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formațiunilor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minerale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metalice</w:t>
      </w:r>
      <w:proofErr w:type="spellEnd"/>
      <w:r>
        <w:rPr>
          <w:sz w:val="23"/>
          <w:szCs w:val="23"/>
        </w:rPr>
        <w:t xml:space="preserve"> ultra-</w:t>
      </w:r>
      <w:proofErr w:type="spellStart"/>
      <w:r>
        <w:rPr>
          <w:sz w:val="23"/>
          <w:szCs w:val="23"/>
        </w:rPr>
        <w:t>adânci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într</w:t>
      </w:r>
      <w:proofErr w:type="spellEnd"/>
      <w:r>
        <w:rPr>
          <w:sz w:val="23"/>
          <w:szCs w:val="23"/>
        </w:rPr>
        <w:t xml:space="preserve">-un </w:t>
      </w:r>
      <w:proofErr w:type="spellStart"/>
      <w:r>
        <w:rPr>
          <w:sz w:val="23"/>
          <w:szCs w:val="23"/>
        </w:rPr>
        <w:t>sistem</w:t>
      </w:r>
      <w:proofErr w:type="spellEnd"/>
      <w:r>
        <w:rPr>
          <w:sz w:val="23"/>
          <w:szCs w:val="23"/>
        </w:rPr>
        <w:t xml:space="preserve"> care </w:t>
      </w:r>
      <w:proofErr w:type="spellStart"/>
      <w:r>
        <w:rPr>
          <w:sz w:val="23"/>
          <w:szCs w:val="23"/>
        </w:rPr>
        <w:t>va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servi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drept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bază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pentru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dezvoltarea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nou</w:t>
      </w:r>
      <w:proofErr w:type="spellEnd"/>
      <w:r>
        <w:rPr>
          <w:sz w:val="23"/>
          <w:szCs w:val="23"/>
        </w:rPr>
        <w:t xml:space="preserve"> tip de </w:t>
      </w:r>
      <w:proofErr w:type="spellStart"/>
      <w:r>
        <w:rPr>
          <w:sz w:val="23"/>
          <w:szCs w:val="23"/>
        </w:rPr>
        <w:t>instalație</w:t>
      </w:r>
      <w:proofErr w:type="spellEnd"/>
      <w:r>
        <w:rPr>
          <w:sz w:val="23"/>
          <w:szCs w:val="23"/>
        </w:rPr>
        <w:t xml:space="preserve"> care "</w:t>
      </w:r>
      <w:proofErr w:type="spellStart"/>
      <w:r>
        <w:rPr>
          <w:sz w:val="23"/>
          <w:szCs w:val="23"/>
        </w:rPr>
        <w:t>combină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energia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termică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electrică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extractia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metale</w:t>
      </w:r>
      <w:proofErr w:type="spellEnd"/>
      <w:r>
        <w:rPr>
          <w:sz w:val="23"/>
          <w:szCs w:val="23"/>
        </w:rPr>
        <w:t>" (</w:t>
      </w:r>
      <w:proofErr w:type="spellStart"/>
      <w:r>
        <w:rPr>
          <w:sz w:val="23"/>
          <w:szCs w:val="23"/>
        </w:rPr>
        <w:t>CHPM</w:t>
      </w:r>
      <w:proofErr w:type="spellEnd"/>
      <w:r>
        <w:rPr>
          <w:sz w:val="23"/>
          <w:szCs w:val="23"/>
        </w:rPr>
        <w:t xml:space="preserve">). </w:t>
      </w:r>
    </w:p>
    <w:p w:rsidR="00FE1DF3" w:rsidRDefault="007A3EF0" w:rsidP="00E46C3D">
      <w:pPr>
        <w:spacing w:after="0"/>
        <w:ind w:firstLine="720"/>
        <w:rPr>
          <w:sz w:val="23"/>
          <w:szCs w:val="23"/>
        </w:rPr>
      </w:pP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tehnologia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imaginată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formațiunea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geologică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purtătoare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metale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exploatată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într</w:t>
      </w:r>
      <w:proofErr w:type="spellEnd"/>
      <w:r>
        <w:rPr>
          <w:sz w:val="23"/>
          <w:szCs w:val="23"/>
        </w:rPr>
        <w:t xml:space="preserve">-un mod care </w:t>
      </w:r>
      <w:proofErr w:type="spellStart"/>
      <w:r>
        <w:rPr>
          <w:sz w:val="23"/>
          <w:szCs w:val="23"/>
        </w:rPr>
        <w:t>să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facă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posibilă</w:t>
      </w:r>
      <w:proofErr w:type="spellEnd"/>
      <w:r>
        <w:rPr>
          <w:sz w:val="23"/>
          <w:szCs w:val="23"/>
        </w:rPr>
        <w:t xml:space="preserve"> co-</w:t>
      </w:r>
      <w:proofErr w:type="spellStart"/>
      <w:r>
        <w:rPr>
          <w:sz w:val="23"/>
          <w:szCs w:val="23"/>
        </w:rPr>
        <w:t>producția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energie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metale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și</w:t>
      </w:r>
      <w:proofErr w:type="spellEnd"/>
      <w:r>
        <w:rPr>
          <w:sz w:val="23"/>
          <w:szCs w:val="23"/>
        </w:rPr>
        <w:t xml:space="preserve"> care </w:t>
      </w:r>
      <w:proofErr w:type="spellStart"/>
      <w:r w:rsidR="002C0398">
        <w:rPr>
          <w:sz w:val="23"/>
          <w:szCs w:val="23"/>
        </w:rPr>
        <w:t>să</w:t>
      </w:r>
      <w:proofErr w:type="spellEnd"/>
      <w:r w:rsidR="002C0398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poată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optimizat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funcție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cerințele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pieței</w:t>
      </w:r>
      <w:proofErr w:type="spellEnd"/>
      <w:r>
        <w:rPr>
          <w:sz w:val="23"/>
          <w:szCs w:val="23"/>
        </w:rPr>
        <w:t xml:space="preserve"> la un moment </w:t>
      </w:r>
      <w:proofErr w:type="spellStart"/>
      <w:r>
        <w:rPr>
          <w:sz w:val="23"/>
          <w:szCs w:val="23"/>
        </w:rPr>
        <w:t>dat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viitor</w:t>
      </w:r>
      <w:proofErr w:type="spellEnd"/>
      <w:r>
        <w:rPr>
          <w:sz w:val="23"/>
          <w:szCs w:val="23"/>
        </w:rPr>
        <w:t>.</w:t>
      </w:r>
    </w:p>
    <w:p w:rsidR="00065278" w:rsidRDefault="00065278" w:rsidP="00E46C3D">
      <w:pPr>
        <w:spacing w:after="0"/>
        <w:ind w:firstLine="720"/>
        <w:rPr>
          <w:sz w:val="23"/>
          <w:szCs w:val="23"/>
        </w:rPr>
      </w:pPr>
    </w:p>
    <w:p w:rsidR="00D5250C" w:rsidRDefault="00E46C3D" w:rsidP="00D5250C">
      <w:pPr>
        <w:spacing w:after="0"/>
        <w:ind w:firstLine="720"/>
        <w:rPr>
          <w:bCs/>
        </w:rPr>
      </w:pPr>
      <w:proofErr w:type="spellStart"/>
      <w:r w:rsidRPr="00C80BC8">
        <w:rPr>
          <w:bCs/>
        </w:rPr>
        <w:t>Provoc</w:t>
      </w:r>
      <w:proofErr w:type="spellEnd"/>
      <w:r w:rsidRPr="00C80BC8">
        <w:rPr>
          <w:bCs/>
          <w:lang w:val="ro-RO"/>
        </w:rPr>
        <w:t>ă</w:t>
      </w:r>
      <w:r w:rsidRPr="00C80BC8">
        <w:rPr>
          <w:bCs/>
        </w:rPr>
        <w:t xml:space="preserve">rile la care </w:t>
      </w:r>
      <w:proofErr w:type="spellStart"/>
      <w:r w:rsidRPr="00C80BC8">
        <w:rPr>
          <w:bCs/>
        </w:rPr>
        <w:t>proiectul</w:t>
      </w:r>
      <w:proofErr w:type="spellEnd"/>
      <w:r w:rsidRPr="00C80BC8">
        <w:rPr>
          <w:bCs/>
        </w:rPr>
        <w:t xml:space="preserve"> </w:t>
      </w:r>
      <w:proofErr w:type="spellStart"/>
      <w:r w:rsidRPr="00C80BC8">
        <w:rPr>
          <w:bCs/>
        </w:rPr>
        <w:t>trebuie</w:t>
      </w:r>
      <w:proofErr w:type="spellEnd"/>
      <w:r w:rsidRPr="00C80BC8">
        <w:rPr>
          <w:bCs/>
        </w:rPr>
        <w:t xml:space="preserve"> s</w:t>
      </w:r>
      <w:r w:rsidRPr="00C80BC8">
        <w:rPr>
          <w:bCs/>
          <w:lang w:val="ro-RO"/>
        </w:rPr>
        <w:t>ă</w:t>
      </w:r>
      <w:r w:rsidRPr="00C80BC8">
        <w:rPr>
          <w:bCs/>
        </w:rPr>
        <w:t xml:space="preserve"> </w:t>
      </w:r>
      <w:proofErr w:type="spellStart"/>
      <w:r w:rsidRPr="00C80BC8">
        <w:rPr>
          <w:bCs/>
        </w:rPr>
        <w:t>raspund</w:t>
      </w:r>
      <w:proofErr w:type="spellEnd"/>
      <w:r w:rsidRPr="00C80BC8">
        <w:rPr>
          <w:bCs/>
          <w:lang w:val="ro-RO"/>
        </w:rPr>
        <w:t>ă</w:t>
      </w:r>
      <w:r w:rsidRPr="00C80BC8">
        <w:rPr>
          <w:bCs/>
        </w:rPr>
        <w:t xml:space="preserve"> </w:t>
      </w:r>
      <w:r w:rsidR="00262000">
        <w:rPr>
          <w:bCs/>
        </w:rPr>
        <w:t>proiectul</w:t>
      </w:r>
      <w:r w:rsidR="00D5250C">
        <w:rPr>
          <w:bCs/>
        </w:rPr>
        <w:t>:</w:t>
      </w:r>
    </w:p>
    <w:p w:rsidR="00E46C3D" w:rsidRPr="00C80BC8" w:rsidRDefault="00E46C3D" w:rsidP="00D5250C">
      <w:pPr>
        <w:pStyle w:val="ListParagraph"/>
        <w:numPr>
          <w:ilvl w:val="0"/>
          <w:numId w:val="7"/>
        </w:numPr>
        <w:spacing w:after="0"/>
      </w:pPr>
      <w:r w:rsidRPr="00D5250C">
        <w:rPr>
          <w:bCs/>
          <w:lang w:val="it-IT"/>
        </w:rPr>
        <w:lastRenderedPageBreak/>
        <w:t xml:space="preserve">Dezvoltarea unei noi tehnologii de combinare a producției de energie geotermală și de exploatare a metalelor; </w:t>
      </w:r>
    </w:p>
    <w:p w:rsidR="00E46C3D" w:rsidRPr="00C80BC8" w:rsidRDefault="00E46C3D" w:rsidP="00C80BC8">
      <w:pPr>
        <w:pStyle w:val="ListParagraph"/>
        <w:numPr>
          <w:ilvl w:val="0"/>
          <w:numId w:val="6"/>
        </w:numPr>
        <w:spacing w:after="0"/>
      </w:pPr>
      <w:r w:rsidRPr="00C80BC8">
        <w:rPr>
          <w:bCs/>
          <w:lang w:val="it-IT"/>
        </w:rPr>
        <w:t>Demonstrarea funcțion</w:t>
      </w:r>
      <w:r w:rsidRPr="00C80BC8">
        <w:rPr>
          <w:bCs/>
          <w:lang w:val="ro-RO"/>
        </w:rPr>
        <w:t>ă</w:t>
      </w:r>
      <w:r w:rsidRPr="00C80BC8">
        <w:rPr>
          <w:bCs/>
          <w:lang w:val="it-IT"/>
        </w:rPr>
        <w:t xml:space="preserve">rii conceptului </w:t>
      </w:r>
      <w:r w:rsidRPr="00C80BC8">
        <w:rPr>
          <w:bCs/>
          <w:lang w:val="ro-RO"/>
        </w:rPr>
        <w:t>ș</w:t>
      </w:r>
      <w:r w:rsidRPr="00C80BC8">
        <w:rPr>
          <w:bCs/>
          <w:lang w:val="it-IT"/>
        </w:rPr>
        <w:t>i a fezabilita</w:t>
      </w:r>
      <w:r w:rsidRPr="00C80BC8">
        <w:rPr>
          <w:bCs/>
          <w:lang w:val="ro-RO"/>
        </w:rPr>
        <w:t>ț</w:t>
      </w:r>
      <w:r w:rsidRPr="00C80BC8">
        <w:rPr>
          <w:bCs/>
          <w:lang w:val="it-IT"/>
        </w:rPr>
        <w:t>ii tehnice și economice la scară de laborator.</w:t>
      </w:r>
      <w:r w:rsidRPr="00C80BC8">
        <w:t xml:space="preserve"> </w:t>
      </w:r>
    </w:p>
    <w:p w:rsidR="00C80BC8" w:rsidRDefault="00C80BC8" w:rsidP="00C80BC8">
      <w:pPr>
        <w:spacing w:after="0" w:line="240" w:lineRule="auto"/>
        <w:rPr>
          <w:color w:val="000000" w:themeColor="text1"/>
        </w:rPr>
      </w:pPr>
    </w:p>
    <w:p w:rsidR="00C80BC8" w:rsidRPr="00C80BC8" w:rsidRDefault="00C80BC8" w:rsidP="00065278">
      <w:pPr>
        <w:spacing w:after="0" w:line="240" w:lineRule="auto"/>
        <w:ind w:firstLine="720"/>
        <w:rPr>
          <w:color w:val="000000" w:themeColor="text1"/>
        </w:rPr>
      </w:pPr>
      <w:proofErr w:type="spellStart"/>
      <w:r w:rsidRPr="00C80BC8">
        <w:rPr>
          <w:color w:val="000000" w:themeColor="text1"/>
        </w:rPr>
        <w:t>Planul</w:t>
      </w:r>
      <w:proofErr w:type="spellEnd"/>
      <w:r w:rsidRPr="00C80BC8">
        <w:rPr>
          <w:color w:val="000000" w:themeColor="text1"/>
        </w:rPr>
        <w:t xml:space="preserve"> de </w:t>
      </w:r>
      <w:proofErr w:type="spellStart"/>
      <w:r w:rsidRPr="00C80BC8">
        <w:rPr>
          <w:color w:val="000000" w:themeColor="text1"/>
        </w:rPr>
        <w:t>lucru</w:t>
      </w:r>
      <w:proofErr w:type="spellEnd"/>
      <w:r w:rsidRPr="00C80BC8">
        <w:rPr>
          <w:color w:val="000000" w:themeColor="text1"/>
        </w:rPr>
        <w:t xml:space="preserve"> a </w:t>
      </w:r>
      <w:proofErr w:type="spellStart"/>
      <w:r w:rsidRPr="00C80BC8">
        <w:rPr>
          <w:color w:val="000000" w:themeColor="text1"/>
        </w:rPr>
        <w:t>fost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configurat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în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așa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fel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încât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să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testeze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valabilitatea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conceptului</w:t>
      </w:r>
      <w:proofErr w:type="spellEnd"/>
      <w:r w:rsidRPr="00C80BC8">
        <w:rPr>
          <w:color w:val="000000" w:themeColor="text1"/>
        </w:rPr>
        <w:t xml:space="preserve">, </w:t>
      </w:r>
      <w:proofErr w:type="spellStart"/>
      <w:r w:rsidRPr="00C80BC8">
        <w:rPr>
          <w:color w:val="000000" w:themeColor="text1"/>
        </w:rPr>
        <w:t>pentru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următoarele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ipoteze</w:t>
      </w:r>
      <w:proofErr w:type="spellEnd"/>
      <w:r w:rsidRPr="00C80BC8">
        <w:rPr>
          <w:color w:val="000000" w:themeColor="text1"/>
        </w:rPr>
        <w:t>:</w:t>
      </w:r>
    </w:p>
    <w:p w:rsidR="00C80BC8" w:rsidRPr="00C80BC8" w:rsidRDefault="00C80BC8" w:rsidP="00C80BC8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- </w:t>
      </w:r>
      <w:proofErr w:type="spellStart"/>
      <w:r w:rsidRPr="00C80BC8">
        <w:rPr>
          <w:color w:val="000000" w:themeColor="text1"/>
        </w:rPr>
        <w:t>Compoziția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și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structura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corpurilor</w:t>
      </w:r>
      <w:proofErr w:type="spellEnd"/>
      <w:r w:rsidRPr="00C80BC8">
        <w:rPr>
          <w:color w:val="000000" w:themeColor="text1"/>
        </w:rPr>
        <w:t xml:space="preserve"> de </w:t>
      </w:r>
      <w:proofErr w:type="spellStart"/>
      <w:r w:rsidRPr="00C80BC8">
        <w:rPr>
          <w:color w:val="000000" w:themeColor="text1"/>
        </w:rPr>
        <w:t>minereu</w:t>
      </w:r>
      <w:proofErr w:type="spellEnd"/>
      <w:r w:rsidRPr="00C80BC8">
        <w:rPr>
          <w:color w:val="000000" w:themeColor="text1"/>
        </w:rPr>
        <w:t xml:space="preserve"> au </w:t>
      </w:r>
      <w:proofErr w:type="spellStart"/>
      <w:r w:rsidRPr="00C80BC8">
        <w:rPr>
          <w:color w:val="000000" w:themeColor="text1"/>
        </w:rPr>
        <w:t>anumite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avantaje</w:t>
      </w:r>
      <w:proofErr w:type="spellEnd"/>
      <w:r w:rsidRPr="00C80BC8">
        <w:rPr>
          <w:color w:val="000000" w:themeColor="text1"/>
        </w:rPr>
        <w:t xml:space="preserve"> care </w:t>
      </w:r>
      <w:proofErr w:type="spellStart"/>
      <w:r w:rsidRPr="00C80BC8">
        <w:rPr>
          <w:color w:val="000000" w:themeColor="text1"/>
        </w:rPr>
        <w:t>ar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putea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fi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folosite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în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avantajul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dezvoltării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unor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sisteme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geotermale</w:t>
      </w:r>
      <w:proofErr w:type="spellEnd"/>
      <w:r w:rsidRPr="00C80BC8">
        <w:rPr>
          <w:color w:val="000000" w:themeColor="text1"/>
        </w:rPr>
        <w:t xml:space="preserve"> consolidate (</w:t>
      </w:r>
      <w:proofErr w:type="spellStart"/>
      <w:r w:rsidRPr="00C80BC8">
        <w:rPr>
          <w:color w:val="000000" w:themeColor="text1"/>
        </w:rPr>
        <w:t>EGS</w:t>
      </w:r>
      <w:proofErr w:type="spellEnd"/>
      <w:r w:rsidRPr="00C80BC8">
        <w:rPr>
          <w:color w:val="000000" w:themeColor="text1"/>
        </w:rPr>
        <w:t>);</w:t>
      </w:r>
    </w:p>
    <w:p w:rsidR="00C80BC8" w:rsidRPr="00C80BC8" w:rsidRDefault="00C80BC8" w:rsidP="00C80BC8">
      <w:pPr>
        <w:spacing w:after="0"/>
        <w:rPr>
          <w:color w:val="000000" w:themeColor="text1"/>
        </w:rPr>
      </w:pPr>
      <w:r>
        <w:rPr>
          <w:color w:val="000000" w:themeColor="text1"/>
        </w:rPr>
        <w:t>-</w:t>
      </w:r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Metalele</w:t>
      </w:r>
      <w:proofErr w:type="spellEnd"/>
      <w:r w:rsidRPr="00C80BC8">
        <w:rPr>
          <w:color w:val="000000" w:themeColor="text1"/>
        </w:rPr>
        <w:t xml:space="preserve"> pot </w:t>
      </w:r>
      <w:proofErr w:type="spellStart"/>
      <w:r w:rsidRPr="00C80BC8">
        <w:rPr>
          <w:color w:val="000000" w:themeColor="text1"/>
        </w:rPr>
        <w:t>fi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extrase</w:t>
      </w:r>
      <w:proofErr w:type="spellEnd"/>
      <w:r w:rsidRPr="00C80BC8">
        <w:rPr>
          <w:color w:val="000000" w:themeColor="text1"/>
        </w:rPr>
        <w:t xml:space="preserve"> din </w:t>
      </w:r>
      <w:proofErr w:type="spellStart"/>
      <w:r w:rsidRPr="00C80BC8">
        <w:rPr>
          <w:color w:val="000000" w:themeColor="text1"/>
        </w:rPr>
        <w:t>corpurile</w:t>
      </w:r>
      <w:proofErr w:type="spellEnd"/>
      <w:r w:rsidRPr="00C80BC8">
        <w:rPr>
          <w:color w:val="000000" w:themeColor="text1"/>
        </w:rPr>
        <w:t xml:space="preserve"> de </w:t>
      </w:r>
      <w:proofErr w:type="spellStart"/>
      <w:r w:rsidRPr="00C80BC8">
        <w:rPr>
          <w:color w:val="000000" w:themeColor="text1"/>
        </w:rPr>
        <w:t>minereu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în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concentrații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ridicate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pentru</w:t>
      </w:r>
      <w:proofErr w:type="spellEnd"/>
      <w:r w:rsidRPr="00C80BC8">
        <w:rPr>
          <w:color w:val="000000" w:themeColor="text1"/>
        </w:rPr>
        <w:t xml:space="preserve"> o </w:t>
      </w:r>
      <w:proofErr w:type="spellStart"/>
      <w:r w:rsidRPr="00C80BC8">
        <w:rPr>
          <w:color w:val="000000" w:themeColor="text1"/>
        </w:rPr>
        <w:t>lungă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perioadă</w:t>
      </w:r>
      <w:proofErr w:type="spellEnd"/>
      <w:r w:rsidRPr="00C80BC8">
        <w:rPr>
          <w:color w:val="000000" w:themeColor="text1"/>
        </w:rPr>
        <w:t xml:space="preserve"> de </w:t>
      </w:r>
      <w:proofErr w:type="spellStart"/>
      <w:r w:rsidRPr="00C80BC8">
        <w:rPr>
          <w:color w:val="000000" w:themeColor="text1"/>
        </w:rPr>
        <w:t>timp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și</w:t>
      </w:r>
      <w:proofErr w:type="spellEnd"/>
      <w:r w:rsidRPr="00C80BC8">
        <w:rPr>
          <w:color w:val="000000" w:themeColor="text1"/>
        </w:rPr>
        <w:t xml:space="preserve"> pot </w:t>
      </w:r>
      <w:proofErr w:type="spellStart"/>
      <w:r w:rsidRPr="00C80BC8">
        <w:rPr>
          <w:color w:val="000000" w:themeColor="text1"/>
        </w:rPr>
        <w:t>influența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în</w:t>
      </w:r>
      <w:proofErr w:type="spellEnd"/>
      <w:r w:rsidRPr="00C80BC8">
        <w:rPr>
          <w:color w:val="000000" w:themeColor="text1"/>
        </w:rPr>
        <w:t xml:space="preserve"> mod </w:t>
      </w:r>
      <w:proofErr w:type="spellStart"/>
      <w:r w:rsidRPr="00C80BC8">
        <w:rPr>
          <w:color w:val="000000" w:themeColor="text1"/>
        </w:rPr>
        <w:t>substanțial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economia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EGS</w:t>
      </w:r>
      <w:proofErr w:type="spellEnd"/>
      <w:r w:rsidRPr="00C80BC8">
        <w:rPr>
          <w:color w:val="000000" w:themeColor="text1"/>
        </w:rPr>
        <w:t>;</w:t>
      </w:r>
    </w:p>
    <w:p w:rsidR="00981AF3" w:rsidRDefault="00C80BC8" w:rsidP="00C80BC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-</w:t>
      </w:r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Percolarea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continuă</w:t>
      </w:r>
      <w:proofErr w:type="spellEnd"/>
      <w:r w:rsidRPr="00C80BC8">
        <w:rPr>
          <w:color w:val="000000" w:themeColor="text1"/>
        </w:rPr>
        <w:t xml:space="preserve"> a </w:t>
      </w:r>
      <w:proofErr w:type="spellStart"/>
      <w:r w:rsidRPr="00C80BC8">
        <w:rPr>
          <w:color w:val="000000" w:themeColor="text1"/>
        </w:rPr>
        <w:t>metalelor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va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crește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performanța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sistemului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în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timp</w:t>
      </w:r>
      <w:proofErr w:type="spellEnd"/>
      <w:r w:rsidRPr="00C80BC8">
        <w:rPr>
          <w:color w:val="000000" w:themeColor="text1"/>
        </w:rPr>
        <w:t xml:space="preserve">, </w:t>
      </w:r>
      <w:proofErr w:type="spellStart"/>
      <w:r w:rsidRPr="00C80BC8">
        <w:rPr>
          <w:color w:val="000000" w:themeColor="text1"/>
        </w:rPr>
        <w:t>într</w:t>
      </w:r>
      <w:proofErr w:type="spellEnd"/>
      <w:r w:rsidRPr="00C80BC8">
        <w:rPr>
          <w:color w:val="000000" w:themeColor="text1"/>
        </w:rPr>
        <w:t xml:space="preserve">-un mod </w:t>
      </w:r>
      <w:proofErr w:type="spellStart"/>
      <w:r w:rsidRPr="00C80BC8">
        <w:rPr>
          <w:color w:val="000000" w:themeColor="text1"/>
        </w:rPr>
        <w:t>controlat</w:t>
      </w:r>
      <w:proofErr w:type="spellEnd"/>
      <w:r w:rsidRPr="00C80BC8">
        <w:rPr>
          <w:color w:val="000000" w:themeColor="text1"/>
        </w:rPr>
        <w:t xml:space="preserve">, </w:t>
      </w:r>
      <w:proofErr w:type="spellStart"/>
      <w:r w:rsidRPr="00C80BC8">
        <w:rPr>
          <w:color w:val="000000" w:themeColor="text1"/>
        </w:rPr>
        <w:t>fără</w:t>
      </w:r>
      <w:proofErr w:type="spellEnd"/>
      <w:r w:rsidRPr="00C80BC8">
        <w:rPr>
          <w:color w:val="000000" w:themeColor="text1"/>
        </w:rPr>
        <w:t xml:space="preserve"> a </w:t>
      </w:r>
      <w:proofErr w:type="spellStart"/>
      <w:r w:rsidRPr="00C80BC8">
        <w:rPr>
          <w:color w:val="000000" w:themeColor="text1"/>
        </w:rPr>
        <w:t>fi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nevoie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să</w:t>
      </w:r>
      <w:proofErr w:type="spellEnd"/>
      <w:r w:rsidRPr="00C80BC8">
        <w:rPr>
          <w:color w:val="000000" w:themeColor="text1"/>
        </w:rPr>
        <w:t xml:space="preserve"> se </w:t>
      </w:r>
      <w:proofErr w:type="spellStart"/>
      <w:r w:rsidRPr="00C80BC8">
        <w:rPr>
          <w:color w:val="000000" w:themeColor="text1"/>
        </w:rPr>
        <w:t>utilizeze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stimularea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rezervorului</w:t>
      </w:r>
      <w:proofErr w:type="spellEnd"/>
      <w:r w:rsidRPr="00C80BC8">
        <w:rPr>
          <w:color w:val="000000" w:themeColor="text1"/>
        </w:rPr>
        <w:t xml:space="preserve"> de </w:t>
      </w:r>
      <w:proofErr w:type="spellStart"/>
      <w:r w:rsidRPr="00C80BC8">
        <w:rPr>
          <w:color w:val="000000" w:themeColor="text1"/>
        </w:rPr>
        <w:t>înaltă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presiune</w:t>
      </w:r>
      <w:proofErr w:type="spellEnd"/>
      <w:r w:rsidRPr="00C80BC8">
        <w:rPr>
          <w:color w:val="000000" w:themeColor="text1"/>
        </w:rPr>
        <w:t xml:space="preserve">, </w:t>
      </w:r>
      <w:proofErr w:type="spellStart"/>
      <w:r w:rsidRPr="00C80BC8">
        <w:rPr>
          <w:color w:val="000000" w:themeColor="text1"/>
        </w:rPr>
        <w:t>reducând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astfel</w:t>
      </w:r>
      <w:proofErr w:type="spellEnd"/>
      <w:r w:rsidRPr="00C80BC8">
        <w:rPr>
          <w:color w:val="000000" w:themeColor="text1"/>
        </w:rPr>
        <w:t xml:space="preserve"> la minimum </w:t>
      </w:r>
      <w:proofErr w:type="spellStart"/>
      <w:r w:rsidRPr="00C80BC8">
        <w:rPr>
          <w:color w:val="000000" w:themeColor="text1"/>
        </w:rPr>
        <w:t>potențialele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efecte</w:t>
      </w:r>
      <w:proofErr w:type="spellEnd"/>
      <w:r w:rsidRPr="00C80BC8">
        <w:rPr>
          <w:color w:val="000000" w:themeColor="text1"/>
        </w:rPr>
        <w:t xml:space="preserve"> negative ale </w:t>
      </w:r>
      <w:proofErr w:type="spellStart"/>
      <w:r w:rsidRPr="00C80BC8">
        <w:rPr>
          <w:color w:val="000000" w:themeColor="text1"/>
        </w:rPr>
        <w:t>extracției</w:t>
      </w:r>
      <w:proofErr w:type="spellEnd"/>
      <w:r w:rsidRPr="00C80BC8">
        <w:rPr>
          <w:color w:val="000000" w:themeColor="text1"/>
        </w:rPr>
        <w:t xml:space="preserve"> de </w:t>
      </w:r>
      <w:proofErr w:type="spellStart"/>
      <w:r w:rsidRPr="00C80BC8">
        <w:rPr>
          <w:color w:val="000000" w:themeColor="text1"/>
        </w:rPr>
        <w:t>energie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termică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și</w:t>
      </w:r>
      <w:proofErr w:type="spellEnd"/>
      <w:r w:rsidRPr="00C80BC8">
        <w:rPr>
          <w:color w:val="000000" w:themeColor="text1"/>
        </w:rPr>
        <w:t xml:space="preserve"> de </w:t>
      </w:r>
      <w:proofErr w:type="spellStart"/>
      <w:r w:rsidRPr="00C80BC8">
        <w:rPr>
          <w:color w:val="000000" w:themeColor="text1"/>
        </w:rPr>
        <w:t>metale</w:t>
      </w:r>
      <w:proofErr w:type="spellEnd"/>
      <w:r w:rsidRPr="00C80BC8">
        <w:rPr>
          <w:color w:val="000000" w:themeColor="text1"/>
        </w:rPr>
        <w:t>.</w:t>
      </w:r>
    </w:p>
    <w:p w:rsidR="00C80BC8" w:rsidRPr="00C80BC8" w:rsidRDefault="00C80BC8" w:rsidP="00C80BC8">
      <w:pPr>
        <w:spacing w:after="0" w:line="240" w:lineRule="auto"/>
        <w:rPr>
          <w:color w:val="000000" w:themeColor="text1"/>
        </w:rPr>
      </w:pPr>
      <w:r w:rsidRPr="00C80BC8">
        <w:rPr>
          <w:color w:val="000000" w:themeColor="text1"/>
        </w:rPr>
        <w:t xml:space="preserve"> </w:t>
      </w:r>
    </w:p>
    <w:p w:rsidR="00C80BC8" w:rsidRDefault="00C80BC8" w:rsidP="00065278">
      <w:pPr>
        <w:spacing w:after="0"/>
        <w:ind w:firstLine="720"/>
        <w:rPr>
          <w:color w:val="000000" w:themeColor="text1"/>
        </w:rPr>
      </w:pPr>
      <w:r w:rsidRPr="00C80BC8">
        <w:rPr>
          <w:color w:val="000000" w:themeColor="text1"/>
        </w:rPr>
        <w:t xml:space="preserve">Ca </w:t>
      </w:r>
      <w:proofErr w:type="spellStart"/>
      <w:r w:rsidRPr="00C80BC8">
        <w:rPr>
          <w:color w:val="000000" w:themeColor="text1"/>
        </w:rPr>
        <w:t>rezultat</w:t>
      </w:r>
      <w:proofErr w:type="spellEnd"/>
      <w:r w:rsidRPr="00C80BC8">
        <w:rPr>
          <w:color w:val="000000" w:themeColor="text1"/>
        </w:rPr>
        <w:t xml:space="preserve"> final, </w:t>
      </w:r>
      <w:proofErr w:type="spellStart"/>
      <w:r w:rsidRPr="00C80BC8">
        <w:rPr>
          <w:color w:val="000000" w:themeColor="text1"/>
        </w:rPr>
        <w:t>proiectul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își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propune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să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livreze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planuri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și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specificații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tehnice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detaliate</w:t>
      </w:r>
      <w:proofErr w:type="spellEnd"/>
      <w:r w:rsidRPr="00C80BC8">
        <w:rPr>
          <w:color w:val="000000" w:themeColor="text1"/>
        </w:rPr>
        <w:t xml:space="preserve"> ale </w:t>
      </w:r>
      <w:proofErr w:type="spellStart"/>
      <w:r w:rsidRPr="00C80BC8">
        <w:rPr>
          <w:color w:val="000000" w:themeColor="text1"/>
        </w:rPr>
        <w:t>unui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nou</w:t>
      </w:r>
      <w:proofErr w:type="spellEnd"/>
      <w:r w:rsidRPr="00C80BC8">
        <w:rPr>
          <w:color w:val="000000" w:themeColor="text1"/>
        </w:rPr>
        <w:t xml:space="preserve"> tip de facilitate, care </w:t>
      </w:r>
      <w:proofErr w:type="spellStart"/>
      <w:r w:rsidRPr="00C80BC8">
        <w:rPr>
          <w:color w:val="000000" w:themeColor="text1"/>
        </w:rPr>
        <w:t>este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proiectată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să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opereze</w:t>
      </w:r>
      <w:proofErr w:type="spellEnd"/>
      <w:r w:rsidRPr="00C80BC8">
        <w:rPr>
          <w:color w:val="000000" w:themeColor="text1"/>
        </w:rPr>
        <w:t xml:space="preserve"> de la bun </w:t>
      </w:r>
      <w:proofErr w:type="spellStart"/>
      <w:r w:rsidRPr="00C80BC8">
        <w:rPr>
          <w:color w:val="000000" w:themeColor="text1"/>
        </w:rPr>
        <w:t>început</w:t>
      </w:r>
      <w:proofErr w:type="spellEnd"/>
      <w:r w:rsidRPr="00C80BC8">
        <w:rPr>
          <w:color w:val="000000" w:themeColor="text1"/>
        </w:rPr>
        <w:t xml:space="preserve"> ca un </w:t>
      </w:r>
      <w:proofErr w:type="spellStart"/>
      <w:r w:rsidRPr="00C80BC8">
        <w:rPr>
          <w:color w:val="000000" w:themeColor="text1"/>
        </w:rPr>
        <w:t>sistem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combinat</w:t>
      </w:r>
      <w:proofErr w:type="spellEnd"/>
      <w:r w:rsidRPr="00C80BC8">
        <w:rPr>
          <w:color w:val="000000" w:themeColor="text1"/>
        </w:rPr>
        <w:t xml:space="preserve"> de </w:t>
      </w:r>
      <w:proofErr w:type="spellStart"/>
      <w:r w:rsidRPr="00C80BC8">
        <w:rPr>
          <w:color w:val="000000" w:themeColor="text1"/>
        </w:rPr>
        <w:t>extracție</w:t>
      </w:r>
      <w:proofErr w:type="spellEnd"/>
      <w:r w:rsidRPr="00C80BC8">
        <w:rPr>
          <w:color w:val="000000" w:themeColor="text1"/>
        </w:rPr>
        <w:t xml:space="preserve"> a </w:t>
      </w:r>
      <w:proofErr w:type="spellStart"/>
      <w:r w:rsidRPr="00C80BC8">
        <w:rPr>
          <w:color w:val="000000" w:themeColor="text1"/>
        </w:rPr>
        <w:t>energiei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termice</w:t>
      </w:r>
      <w:proofErr w:type="spellEnd"/>
      <w:r w:rsidRPr="00C80BC8">
        <w:rPr>
          <w:color w:val="000000" w:themeColor="text1"/>
        </w:rPr>
        <w:t xml:space="preserve">, </w:t>
      </w:r>
      <w:proofErr w:type="spellStart"/>
      <w:r w:rsidRPr="00C80BC8">
        <w:rPr>
          <w:color w:val="000000" w:themeColor="text1"/>
        </w:rPr>
        <w:t>electrice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și</w:t>
      </w:r>
      <w:proofErr w:type="spellEnd"/>
      <w:r w:rsidRPr="00C80BC8">
        <w:rPr>
          <w:color w:val="000000" w:themeColor="text1"/>
        </w:rPr>
        <w:t xml:space="preserve"> a </w:t>
      </w:r>
      <w:proofErr w:type="spellStart"/>
      <w:r w:rsidRPr="00C80BC8">
        <w:rPr>
          <w:color w:val="000000" w:themeColor="text1"/>
        </w:rPr>
        <w:t>metalelor</w:t>
      </w:r>
      <w:proofErr w:type="spellEnd"/>
      <w:r w:rsidRPr="00C80BC8">
        <w:rPr>
          <w:color w:val="000000" w:themeColor="text1"/>
        </w:rPr>
        <w:t xml:space="preserve">. </w:t>
      </w:r>
      <w:proofErr w:type="spellStart"/>
      <w:r w:rsidRPr="00C80BC8">
        <w:rPr>
          <w:color w:val="000000" w:themeColor="text1"/>
        </w:rPr>
        <w:t>Obiectivul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orizontal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este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acela</w:t>
      </w:r>
      <w:proofErr w:type="spellEnd"/>
      <w:r w:rsidRPr="00C80BC8">
        <w:rPr>
          <w:color w:val="000000" w:themeColor="text1"/>
        </w:rPr>
        <w:t xml:space="preserve"> de a </w:t>
      </w:r>
      <w:proofErr w:type="spellStart"/>
      <w:r w:rsidRPr="00C80BC8">
        <w:rPr>
          <w:color w:val="000000" w:themeColor="text1"/>
        </w:rPr>
        <w:t>oferi</w:t>
      </w:r>
      <w:proofErr w:type="spellEnd"/>
      <w:r w:rsidRPr="00C80BC8">
        <w:rPr>
          <w:color w:val="000000" w:themeColor="text1"/>
        </w:rPr>
        <w:t xml:space="preserve"> un </w:t>
      </w:r>
      <w:proofErr w:type="spellStart"/>
      <w:r w:rsidRPr="00C80BC8">
        <w:rPr>
          <w:color w:val="000000" w:themeColor="text1"/>
        </w:rPr>
        <w:t>nou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impuls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valorificării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energiei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geotermale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în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Europa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prin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investigarea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unor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cai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neexplorate</w:t>
      </w:r>
      <w:proofErr w:type="spellEnd"/>
      <w:r w:rsidRPr="00C80BC8">
        <w:rPr>
          <w:color w:val="000000" w:themeColor="text1"/>
        </w:rPr>
        <w:t xml:space="preserve"> anterior la </w:t>
      </w:r>
      <w:proofErr w:type="spellStart"/>
      <w:r w:rsidRPr="00C80BC8">
        <w:rPr>
          <w:color w:val="000000" w:themeColor="text1"/>
        </w:rPr>
        <w:t>nivel</w:t>
      </w:r>
      <w:proofErr w:type="spellEnd"/>
      <w:r w:rsidRPr="00C80BC8">
        <w:rPr>
          <w:color w:val="000000" w:themeColor="text1"/>
        </w:rPr>
        <w:t xml:space="preserve"> de experiment </w:t>
      </w:r>
      <w:proofErr w:type="spellStart"/>
      <w:r w:rsidRPr="00C80BC8">
        <w:rPr>
          <w:color w:val="000000" w:themeColor="text1"/>
        </w:rPr>
        <w:t>tehnologic</w:t>
      </w:r>
      <w:proofErr w:type="spellEnd"/>
      <w:r w:rsidRPr="00C80BC8">
        <w:rPr>
          <w:color w:val="000000" w:themeColor="text1"/>
        </w:rPr>
        <w:t xml:space="preserve"> (</w:t>
      </w:r>
      <w:proofErr w:type="spellStart"/>
      <w:r w:rsidRPr="00C80BC8">
        <w:rPr>
          <w:color w:val="000000" w:themeColor="text1"/>
        </w:rPr>
        <w:t>TRL</w:t>
      </w:r>
      <w:proofErr w:type="spellEnd"/>
      <w:r w:rsidRPr="00C80BC8">
        <w:rPr>
          <w:color w:val="000000" w:themeColor="text1"/>
        </w:rPr>
        <w:t>).</w:t>
      </w:r>
      <w:r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Acest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lucru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va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fi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realizat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prin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elaborarea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unei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foi</w:t>
      </w:r>
      <w:proofErr w:type="spellEnd"/>
      <w:r w:rsidRPr="00C80BC8">
        <w:rPr>
          <w:color w:val="000000" w:themeColor="text1"/>
        </w:rPr>
        <w:t xml:space="preserve"> de </w:t>
      </w:r>
      <w:proofErr w:type="spellStart"/>
      <w:r w:rsidRPr="00C80BC8">
        <w:rPr>
          <w:color w:val="000000" w:themeColor="text1"/>
        </w:rPr>
        <w:t>parcurs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în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sprijinul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punerii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în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aplicare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în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faza</w:t>
      </w:r>
      <w:proofErr w:type="spellEnd"/>
      <w:r w:rsidRPr="00C80BC8">
        <w:rPr>
          <w:color w:val="000000" w:themeColor="text1"/>
        </w:rPr>
        <w:t xml:space="preserve"> de pilot a </w:t>
      </w:r>
      <w:proofErr w:type="spellStart"/>
      <w:r w:rsidRPr="00C80BC8">
        <w:rPr>
          <w:color w:val="000000" w:themeColor="text1"/>
        </w:rPr>
        <w:t>unui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astfel</w:t>
      </w:r>
      <w:proofErr w:type="spellEnd"/>
      <w:r w:rsidRPr="00C80BC8">
        <w:rPr>
          <w:color w:val="000000" w:themeColor="text1"/>
        </w:rPr>
        <w:t xml:space="preserve"> de </w:t>
      </w:r>
      <w:proofErr w:type="spellStart"/>
      <w:r w:rsidRPr="00C80BC8">
        <w:rPr>
          <w:color w:val="000000" w:themeColor="text1"/>
        </w:rPr>
        <w:t>sistem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înainte</w:t>
      </w:r>
      <w:proofErr w:type="spellEnd"/>
      <w:r w:rsidRPr="00C80BC8">
        <w:rPr>
          <w:color w:val="000000" w:themeColor="text1"/>
        </w:rPr>
        <w:t xml:space="preserve"> de 2030, a </w:t>
      </w:r>
      <w:proofErr w:type="spellStart"/>
      <w:r w:rsidRPr="00C80BC8">
        <w:rPr>
          <w:color w:val="000000" w:themeColor="text1"/>
        </w:rPr>
        <w:t>implementării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pe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scară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largă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și</w:t>
      </w:r>
      <w:proofErr w:type="spellEnd"/>
      <w:r w:rsidRPr="00C80BC8">
        <w:rPr>
          <w:color w:val="000000" w:themeColor="text1"/>
        </w:rPr>
        <w:t xml:space="preserve"> a </w:t>
      </w:r>
      <w:proofErr w:type="spellStart"/>
      <w:r w:rsidRPr="00C80BC8">
        <w:rPr>
          <w:color w:val="000000" w:themeColor="text1"/>
        </w:rPr>
        <w:t>comercializării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acestuia</w:t>
      </w:r>
      <w:proofErr w:type="spellEnd"/>
      <w:r w:rsidRPr="00C80BC8">
        <w:rPr>
          <w:color w:val="000000" w:themeColor="text1"/>
        </w:rPr>
        <w:t xml:space="preserve"> </w:t>
      </w:r>
      <w:proofErr w:type="spellStart"/>
      <w:r w:rsidRPr="00C80BC8">
        <w:rPr>
          <w:color w:val="000000" w:themeColor="text1"/>
        </w:rPr>
        <w:t>înainte</w:t>
      </w:r>
      <w:proofErr w:type="spellEnd"/>
      <w:r w:rsidRPr="00C80BC8">
        <w:rPr>
          <w:color w:val="000000" w:themeColor="text1"/>
        </w:rPr>
        <w:t xml:space="preserve"> de 2050.</w:t>
      </w:r>
    </w:p>
    <w:p w:rsidR="00981AF3" w:rsidRDefault="00981AF3" w:rsidP="00065278">
      <w:pPr>
        <w:spacing w:after="0"/>
        <w:ind w:firstLine="720"/>
        <w:rPr>
          <w:color w:val="000000" w:themeColor="text1"/>
        </w:rPr>
      </w:pPr>
    </w:p>
    <w:p w:rsidR="00E46C3D" w:rsidRDefault="00E46C3D" w:rsidP="00981AF3">
      <w:pPr>
        <w:ind w:firstLine="720"/>
        <w:rPr>
          <w:bCs/>
          <w:sz w:val="23"/>
          <w:szCs w:val="23"/>
        </w:rPr>
      </w:pPr>
      <w:proofErr w:type="spellStart"/>
      <w:r>
        <w:rPr>
          <w:sz w:val="23"/>
          <w:szCs w:val="23"/>
        </w:rPr>
        <w:t>Responsabil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proiect</w:t>
      </w:r>
      <w:proofErr w:type="spellEnd"/>
      <w:r>
        <w:rPr>
          <w:sz w:val="23"/>
          <w:szCs w:val="23"/>
        </w:rPr>
        <w:t xml:space="preserve"> din </w:t>
      </w:r>
      <w:proofErr w:type="spellStart"/>
      <w:r>
        <w:rPr>
          <w:sz w:val="23"/>
          <w:szCs w:val="23"/>
        </w:rPr>
        <w:t>partea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IGR</w:t>
      </w:r>
      <w:proofErr w:type="spellEnd"/>
      <w:r>
        <w:rPr>
          <w:sz w:val="23"/>
          <w:szCs w:val="23"/>
        </w:rPr>
        <w:t xml:space="preserve">: Diana </w:t>
      </w:r>
      <w:proofErr w:type="spellStart"/>
      <w:r>
        <w:rPr>
          <w:sz w:val="23"/>
          <w:szCs w:val="23"/>
        </w:rPr>
        <w:t>Perșa</w:t>
      </w:r>
      <w:proofErr w:type="spellEnd"/>
      <w:r>
        <w:rPr>
          <w:sz w:val="23"/>
          <w:szCs w:val="23"/>
        </w:rPr>
        <w:t xml:space="preserve">, e-mail: </w:t>
      </w:r>
      <w:hyperlink r:id="rId6" w:history="1">
        <w:proofErr w:type="spellStart"/>
        <w:r w:rsidRPr="00931ECF">
          <w:rPr>
            <w:rStyle w:val="Hyperlink"/>
            <w:sz w:val="23"/>
            <w:szCs w:val="23"/>
          </w:rPr>
          <w:t>persa.diana@yahoo.ro</w:t>
        </w:r>
        <w:proofErr w:type="spellEnd"/>
      </w:hyperlink>
      <w:r>
        <w:rPr>
          <w:sz w:val="23"/>
          <w:szCs w:val="23"/>
        </w:rPr>
        <w:t>.</w:t>
      </w:r>
    </w:p>
    <w:p w:rsidR="00E46C3D" w:rsidRPr="00E46C3D" w:rsidRDefault="00E46C3D" w:rsidP="00930655">
      <w:pPr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DETALII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AICI</w:t>
      </w:r>
      <w:proofErr w:type="spellEnd"/>
    </w:p>
    <w:p w:rsidR="007A3EF0" w:rsidRDefault="000C1F70" w:rsidP="007A3EF0">
      <w:pPr>
        <w:pStyle w:val="Default"/>
        <w:rPr>
          <w:sz w:val="23"/>
          <w:szCs w:val="23"/>
        </w:rPr>
      </w:pPr>
      <w:hyperlink r:id="rId7" w:history="1">
        <w:proofErr w:type="spellStart"/>
        <w:r w:rsidR="007A3EF0" w:rsidRPr="00931ECF">
          <w:rPr>
            <w:rStyle w:val="Hyperlink"/>
            <w:sz w:val="23"/>
            <w:szCs w:val="23"/>
          </w:rPr>
          <w:t>http://www.chpm2030.eu/</w:t>
        </w:r>
        <w:proofErr w:type="spellEnd"/>
      </w:hyperlink>
    </w:p>
    <w:p w:rsidR="007A3EF0" w:rsidRDefault="007A3EF0" w:rsidP="007A3E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A3EF0" w:rsidRDefault="007A3EF0" w:rsidP="007A3EF0">
      <w:pPr>
        <w:rPr>
          <w:sz w:val="23"/>
          <w:szCs w:val="23"/>
        </w:rPr>
      </w:pPr>
    </w:p>
    <w:p w:rsidR="007A3EF0" w:rsidRDefault="007A3EF0" w:rsidP="007A3EF0"/>
    <w:sectPr w:rsidR="007A3EF0" w:rsidSect="00526A31">
      <w:pgSz w:w="11909" w:h="16834" w:code="9"/>
      <w:pgMar w:top="1138" w:right="1138" w:bottom="1138" w:left="1138" w:header="706" w:footer="158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A7F87"/>
    <w:multiLevelType w:val="hybridMultilevel"/>
    <w:tmpl w:val="4036D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730CF6"/>
    <w:multiLevelType w:val="hybridMultilevel"/>
    <w:tmpl w:val="F31CFB70"/>
    <w:lvl w:ilvl="0" w:tplc="B30A0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08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22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20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67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24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67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AA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5ED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1C2CE8"/>
    <w:multiLevelType w:val="hybridMultilevel"/>
    <w:tmpl w:val="D4288ED2"/>
    <w:lvl w:ilvl="0" w:tplc="30386168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3B7962"/>
    <w:multiLevelType w:val="hybridMultilevel"/>
    <w:tmpl w:val="CD98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773BC"/>
    <w:multiLevelType w:val="hybridMultilevel"/>
    <w:tmpl w:val="6284F688"/>
    <w:lvl w:ilvl="0" w:tplc="30386168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20540"/>
    <w:multiLevelType w:val="hybridMultilevel"/>
    <w:tmpl w:val="6EDEC7EC"/>
    <w:lvl w:ilvl="0" w:tplc="30386168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017FF1"/>
    <w:multiLevelType w:val="hybridMultilevel"/>
    <w:tmpl w:val="F200A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20"/>
  <w:drawingGridHorizontalSpacing w:val="120"/>
  <w:displayHorizontalDrawingGridEvery w:val="0"/>
  <w:displayVerticalDrawingGridEvery w:val="2"/>
  <w:characterSpacingControl w:val="doNotCompress"/>
  <w:compat/>
  <w:rsids>
    <w:rsidRoot w:val="007A3EF0"/>
    <w:rsid w:val="00065278"/>
    <w:rsid w:val="000C1F70"/>
    <w:rsid w:val="002128BE"/>
    <w:rsid w:val="00262000"/>
    <w:rsid w:val="002C0398"/>
    <w:rsid w:val="004349CA"/>
    <w:rsid w:val="004E1239"/>
    <w:rsid w:val="00526A31"/>
    <w:rsid w:val="007A3EF0"/>
    <w:rsid w:val="007B50CC"/>
    <w:rsid w:val="008A3A87"/>
    <w:rsid w:val="00930655"/>
    <w:rsid w:val="00981AF3"/>
    <w:rsid w:val="00A11774"/>
    <w:rsid w:val="00C80BC8"/>
    <w:rsid w:val="00CF6018"/>
    <w:rsid w:val="00D5250C"/>
    <w:rsid w:val="00E30476"/>
    <w:rsid w:val="00E46C3D"/>
    <w:rsid w:val="00E958B7"/>
    <w:rsid w:val="00FD2AED"/>
    <w:rsid w:val="00FE1DF3"/>
    <w:rsid w:val="00FF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3E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3E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E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6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0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pm2030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a.diana@yahoo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Geological Institute of Romania</dc:creator>
  <cp:lastModifiedBy>Geological Institute of Romania</cp:lastModifiedBy>
  <cp:revision>9</cp:revision>
  <dcterms:created xsi:type="dcterms:W3CDTF">2018-02-09T12:45:00Z</dcterms:created>
  <dcterms:modified xsi:type="dcterms:W3CDTF">2018-06-13T12:08:00Z</dcterms:modified>
</cp:coreProperties>
</file>